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B6BE49" w14:textId="23E5A24C" w:rsidR="00125B10" w:rsidRPr="00125B10" w:rsidRDefault="00125B10" w:rsidP="00125B10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8214F4">
        <w:rPr>
          <w:b/>
          <w:bCs/>
        </w:rPr>
        <w:t>1.1 do SWZ</w:t>
      </w:r>
    </w:p>
    <w:p w14:paraId="0FA5919E" w14:textId="32505417" w:rsidR="00C63416" w:rsidRPr="001074C0" w:rsidRDefault="00C63416" w:rsidP="00C63416">
      <w:pPr>
        <w:rPr>
          <w:b/>
          <w:bCs/>
        </w:rPr>
      </w:pPr>
      <w:r w:rsidRPr="001074C0">
        <w:rPr>
          <w:b/>
          <w:bCs/>
        </w:rPr>
        <w:t>System digitalizacji i zasilania szpitalnej bazy danych EDM cyfrową wersją dokumentacji medycznej wytworzonej w postaci papierowej</w:t>
      </w:r>
    </w:p>
    <w:p w14:paraId="5DD00EC6" w14:textId="77777777" w:rsidR="00C63416" w:rsidRDefault="00C63416" w:rsidP="00C63416"/>
    <w:p w14:paraId="11D39A80" w14:textId="3942C137" w:rsidR="00C63416" w:rsidRDefault="00C63416" w:rsidP="001074C0">
      <w:pPr>
        <w:jc w:val="both"/>
      </w:pPr>
      <w:r>
        <w:t xml:space="preserve">W ramach wdrożenia Wykonawca dostarczy, zainstaluje i skonfiguruje w lokalizacji Zamawiającego Oprogramowanie przeznaczone do digitalizacji archiwalnej i bieżącej dokumentacji medycznej wytworzonej w postaci papierowej i zapisu jej cyfrowej wersji w bazie EDM. Zaproponowane rozwiązanie musi umożliwiać dostęp uprawnionych pracowników do funkcjonalności skanowania </w:t>
      </w:r>
      <w:r w:rsidR="001074C0">
        <w:br/>
      </w:r>
      <w:r>
        <w:t xml:space="preserve">i indeksowania dokumentów w </w:t>
      </w:r>
      <w:r w:rsidR="000B67DB">
        <w:t>jednym</w:t>
      </w:r>
      <w:r>
        <w:t xml:space="preserve"> ustalony</w:t>
      </w:r>
      <w:r w:rsidR="000B67DB">
        <w:t>m</w:t>
      </w:r>
      <w:r>
        <w:t xml:space="preserve"> punk</w:t>
      </w:r>
      <w:r w:rsidR="000B67DB">
        <w:t>cie</w:t>
      </w:r>
      <w:r>
        <w:t xml:space="preserve"> skanowania. Dostarczone rozwiązanie musi zawierać wbudowany moduł OCR zawierający subskrypcję licencji na okres minimum 36 miesięcy umożliwiający rozpoznawania minimum 100 000 str./rok</w:t>
      </w:r>
      <w:r w:rsidR="000B67DB">
        <w:t xml:space="preserve"> </w:t>
      </w:r>
      <w:r>
        <w:t>tek</w:t>
      </w:r>
      <w:bookmarkStart w:id="0" w:name="_GoBack"/>
      <w:bookmarkEnd w:id="0"/>
      <w:r>
        <w:t>stu drukowanego</w:t>
      </w:r>
    </w:p>
    <w:p w14:paraId="4D484368" w14:textId="50FB2B61" w:rsidR="00C63416" w:rsidRDefault="00C63416" w:rsidP="001074C0">
      <w:pPr>
        <w:jc w:val="both"/>
      </w:pPr>
      <w:r>
        <w:t xml:space="preserve">Zadaniem dostarczonego rozwiązania będzie umożliwienie sprawnego uzupełniania bazy danych cyfrowego repozytorium EDM o archiwalną i bieżącą dokumentację związaną z procesem leczenia pacjentów. Zamawiający wymaga, aby dostarczone oprogramowanie zostało zintegrowane z systemem HIS, spełniało wymagania określone w pkt. 1 oraz zapewniało realizację procesów związanych </w:t>
      </w:r>
      <w:r w:rsidR="001074C0">
        <w:br/>
      </w:r>
      <w:r>
        <w:t xml:space="preserve">z digitalizacją dokumentacji określone w pkt. 2, 3 i 4 niniejszej specyfikacji. </w:t>
      </w:r>
    </w:p>
    <w:p w14:paraId="684EDB00" w14:textId="77777777" w:rsidR="00C63416" w:rsidRDefault="00C63416" w:rsidP="001074C0">
      <w:pPr>
        <w:jc w:val="both"/>
      </w:pPr>
      <w:r>
        <w:t>Zamawiający informuje, iż posiada i wykorzystuje systemy AMMS i EDM firmy Asseco Poland i z tymi systemami musi współpracować oferowane rozwiązanie.</w:t>
      </w:r>
    </w:p>
    <w:p w14:paraId="34347042" w14:textId="77777777" w:rsidR="00C63416" w:rsidRDefault="00C63416" w:rsidP="001074C0">
      <w:pPr>
        <w:jc w:val="both"/>
      </w:pPr>
      <w:r>
        <w:t>W ramach zadania Wykonawca obejmie dostarczone oprogramowanie obsługą serwisową i nadzorem autorskim przez okres 36 miesięcy od momentu odbioru systemu.</w:t>
      </w:r>
    </w:p>
    <w:p w14:paraId="15058BDC" w14:textId="373CC7DF" w:rsidR="00C63416" w:rsidRDefault="00C63416" w:rsidP="001074C0">
      <w:pPr>
        <w:jc w:val="both"/>
      </w:pPr>
      <w:r>
        <w:t xml:space="preserve">W ramach postępowania Wykonawca dostarczy również </w:t>
      </w:r>
      <w:r w:rsidR="000B67DB">
        <w:t>jedno</w:t>
      </w:r>
      <w:r>
        <w:t xml:space="preserve"> urządzenia </w:t>
      </w:r>
      <w:r w:rsidRPr="000B67DB">
        <w:rPr>
          <w:highlight w:val="yellow"/>
        </w:rPr>
        <w:t>(</w:t>
      </w:r>
      <w:r w:rsidRPr="00871DF0">
        <w:t>urządzenie typ I</w:t>
      </w:r>
      <w:r w:rsidR="00871DF0">
        <w:t xml:space="preserve"> lub </w:t>
      </w:r>
      <w:r w:rsidRPr="00871DF0">
        <w:t>urządzenie typ II)</w:t>
      </w:r>
      <w:r>
        <w:t xml:space="preserve"> dedykowane do skanowania dokumentacji medycznej współpracujące z zaoferowanym oprogramowaniem, spełniające wymagania zdefiniowane w pkt. 5. i pkt. 6. Zamawiający wymaga podłączenia i skonfigurowania wszystkich dostarczonych w ramach postępowania urządzeń do wdrażanego systemu digitalizacji. </w:t>
      </w:r>
    </w:p>
    <w:p w14:paraId="13DFB0C2" w14:textId="77777777" w:rsidR="00C63416" w:rsidRDefault="00C63416" w:rsidP="001074C0">
      <w:pPr>
        <w:jc w:val="both"/>
      </w:pPr>
      <w:r>
        <w:t>Wymagania minimalne oprogramowania i urządzeń:</w:t>
      </w:r>
    </w:p>
    <w:p w14:paraId="3ED94489" w14:textId="77777777" w:rsidR="00C63416" w:rsidRDefault="00C63416" w:rsidP="001074C0">
      <w:pPr>
        <w:jc w:val="both"/>
      </w:pPr>
      <w:r>
        <w:t>1. Funkcjonalność systemu digitalizacji i zasilania szpitalnej bazy danych EDM cyfrową wersją dokumentacji medycznej wytworzonej w postaci papierowej:</w:t>
      </w:r>
    </w:p>
    <w:p w14:paraId="3026FF6E" w14:textId="77777777" w:rsidR="00C63416" w:rsidRDefault="00C63416" w:rsidP="001074C0">
      <w:pPr>
        <w:ind w:left="284"/>
        <w:jc w:val="both"/>
      </w:pPr>
      <w:r>
        <w:t>1.1. Zasilanie bazy danych Elektronicznej Dokumentacji Medycznej (EDM) cyfrową wersją dokumentacji medycznej wytworzonej w postaci papierowej.</w:t>
      </w:r>
    </w:p>
    <w:p w14:paraId="6321F99F" w14:textId="77777777" w:rsidR="00C63416" w:rsidRDefault="00C63416" w:rsidP="001074C0">
      <w:pPr>
        <w:ind w:left="284"/>
        <w:jc w:val="both"/>
      </w:pPr>
      <w:r>
        <w:t xml:space="preserve">1.2. Cyfrowe wersje dokumentów wytworzonych w postaci papierowej zapisywane w EDM muszą posiadać odpowiednią nazwę określającą typ dokumentu, muszą być przypisane do pobytu pacjenta oraz przyjmującego oddziału/jednostki organizacyjnej i być dostępne z poziomu aplikacji medycznej HIS placówki. </w:t>
      </w:r>
    </w:p>
    <w:p w14:paraId="297240B9" w14:textId="77777777" w:rsidR="00C63416" w:rsidRDefault="00C63416" w:rsidP="001074C0">
      <w:pPr>
        <w:ind w:left="284"/>
        <w:jc w:val="both"/>
      </w:pPr>
      <w:r>
        <w:t>1.3. Dokumenty przetwarzane przez system muszą być przekazywane do modułu elektronicznej dokumentacji medycznej wraz z opatrzeniem ich informacją o osobie skanującej</w:t>
      </w:r>
    </w:p>
    <w:p w14:paraId="1F29CBA1" w14:textId="77777777" w:rsidR="00C63416" w:rsidRDefault="00C63416" w:rsidP="001074C0">
      <w:pPr>
        <w:ind w:left="284"/>
        <w:jc w:val="both"/>
      </w:pPr>
      <w:r>
        <w:t xml:space="preserve">1.4. System musi współpracować z systemami HIS i repozytorium EDM w zakresie współdzielenia słowników: </w:t>
      </w:r>
    </w:p>
    <w:p w14:paraId="2175B1D6" w14:textId="77777777" w:rsidR="00C63416" w:rsidRDefault="00C63416" w:rsidP="001229D5">
      <w:pPr>
        <w:ind w:left="709"/>
        <w:jc w:val="both"/>
      </w:pPr>
      <w:r>
        <w:t xml:space="preserve">1.4.1. Pacjentów, </w:t>
      </w:r>
    </w:p>
    <w:p w14:paraId="3B342A1F" w14:textId="77777777" w:rsidR="00C63416" w:rsidRDefault="00C63416" w:rsidP="001229D5">
      <w:pPr>
        <w:ind w:left="709"/>
        <w:jc w:val="both"/>
      </w:pPr>
      <w:r>
        <w:lastRenderedPageBreak/>
        <w:t xml:space="preserve">1.4.2. Pobytów pacjentów w placówce, </w:t>
      </w:r>
    </w:p>
    <w:p w14:paraId="5B40B6C2" w14:textId="77777777" w:rsidR="00C63416" w:rsidRDefault="00C63416" w:rsidP="001229D5">
      <w:pPr>
        <w:tabs>
          <w:tab w:val="left" w:pos="0"/>
        </w:tabs>
        <w:ind w:left="709"/>
        <w:jc w:val="both"/>
      </w:pPr>
      <w:r>
        <w:t xml:space="preserve">1.4.3. Jednostek organizacyjnych, </w:t>
      </w:r>
    </w:p>
    <w:p w14:paraId="5CB025F6" w14:textId="77777777" w:rsidR="00C63416" w:rsidRDefault="00C63416" w:rsidP="001229D5">
      <w:pPr>
        <w:tabs>
          <w:tab w:val="left" w:pos="0"/>
        </w:tabs>
        <w:ind w:left="709"/>
        <w:jc w:val="both"/>
      </w:pPr>
      <w:r>
        <w:t xml:space="preserve">1.4.4. Instytucji </w:t>
      </w:r>
    </w:p>
    <w:p w14:paraId="6CAD4760" w14:textId="77777777" w:rsidR="00C63416" w:rsidRDefault="00C63416" w:rsidP="001229D5">
      <w:pPr>
        <w:tabs>
          <w:tab w:val="left" w:pos="0"/>
        </w:tabs>
        <w:ind w:left="709"/>
        <w:jc w:val="both"/>
      </w:pPr>
      <w:r>
        <w:t>1.4.5. Personelu,</w:t>
      </w:r>
    </w:p>
    <w:p w14:paraId="4E981520" w14:textId="77777777" w:rsidR="00C63416" w:rsidRDefault="00C63416" w:rsidP="001229D5">
      <w:pPr>
        <w:tabs>
          <w:tab w:val="left" w:pos="0"/>
        </w:tabs>
        <w:ind w:left="709"/>
        <w:jc w:val="both"/>
      </w:pPr>
      <w:r>
        <w:t>1.4.6. Typów dokumentów</w:t>
      </w:r>
    </w:p>
    <w:p w14:paraId="3B6F5227" w14:textId="058B1D3E" w:rsidR="00C63416" w:rsidRDefault="00C63416" w:rsidP="001229D5">
      <w:pPr>
        <w:ind w:left="284"/>
        <w:jc w:val="both"/>
      </w:pPr>
      <w:r>
        <w:t xml:space="preserve">1.5. Do digitalizacji dokumentacji medycznej Zamawiający zamierza wykorzystać dostarczone </w:t>
      </w:r>
      <w:r w:rsidR="006009F1">
        <w:br/>
      </w:r>
      <w:r>
        <w:t xml:space="preserve">w ramach niniejszego postępowania urządzenia. Na dostarczonym w ramach postępowania urządzeniu skanującym wyposażonym w panel dotykowy musi być dostępny spersonalizowany panel, z podpisanymi ikonami odpowiadającymi typom skanowanych dokumentów. </w:t>
      </w:r>
    </w:p>
    <w:p w14:paraId="38AF80BA" w14:textId="77777777" w:rsidR="00C63416" w:rsidRDefault="00C63416" w:rsidP="001229D5">
      <w:pPr>
        <w:ind w:left="284"/>
        <w:jc w:val="both"/>
      </w:pPr>
      <w:r>
        <w:t xml:space="preserve">1.6. System musi współpracować z dedykowanym do skanowania dokumentacji medycznej urządzeniem wyposażonym w panel dotykowy w zakresie wyświetlania na panelu informacji pobranych z systemu HIS i EDM co najmniej takich jak: </w:t>
      </w:r>
    </w:p>
    <w:p w14:paraId="3FEA4240" w14:textId="77777777" w:rsidR="00C63416" w:rsidRDefault="00C63416" w:rsidP="001229D5">
      <w:pPr>
        <w:ind w:left="1559" w:hanging="851"/>
        <w:jc w:val="both"/>
      </w:pPr>
      <w:r>
        <w:t>1.6.1. Imię, Nazwisko Pacjenta</w:t>
      </w:r>
    </w:p>
    <w:p w14:paraId="18FC738F" w14:textId="77777777" w:rsidR="00C63416" w:rsidRDefault="00C63416" w:rsidP="001229D5">
      <w:pPr>
        <w:ind w:left="1559" w:hanging="851"/>
        <w:jc w:val="both"/>
      </w:pPr>
      <w:r>
        <w:t xml:space="preserve">1.6.2. Pesel Pacjenta, </w:t>
      </w:r>
    </w:p>
    <w:p w14:paraId="27E9F46A" w14:textId="77777777" w:rsidR="00C63416" w:rsidRDefault="00C63416" w:rsidP="001229D5">
      <w:pPr>
        <w:ind w:left="1559" w:hanging="851"/>
        <w:jc w:val="both"/>
      </w:pPr>
      <w:r>
        <w:t xml:space="preserve">1.6.3. Pobyty Pacjenta w placówce, </w:t>
      </w:r>
    </w:p>
    <w:p w14:paraId="55525A94" w14:textId="77777777" w:rsidR="00C63416" w:rsidRDefault="00C63416" w:rsidP="001229D5">
      <w:pPr>
        <w:ind w:left="1559" w:hanging="851"/>
        <w:jc w:val="both"/>
      </w:pPr>
      <w:r>
        <w:t xml:space="preserve">1.6.4. Typy dokumentów </w:t>
      </w:r>
    </w:p>
    <w:p w14:paraId="5369B1F6" w14:textId="77777777" w:rsidR="00C63416" w:rsidRDefault="00C63416" w:rsidP="001229D5">
      <w:pPr>
        <w:ind w:left="1559" w:hanging="851"/>
        <w:jc w:val="both"/>
      </w:pPr>
      <w:r>
        <w:t>1.6.5. Jednostki organizacyjne</w:t>
      </w:r>
    </w:p>
    <w:p w14:paraId="18DD0E2D" w14:textId="7138749A" w:rsidR="00C63416" w:rsidRDefault="00C63416" w:rsidP="001229D5">
      <w:pPr>
        <w:ind w:left="284"/>
        <w:jc w:val="both"/>
      </w:pPr>
      <w:r>
        <w:t>1.</w:t>
      </w:r>
      <w:r w:rsidR="00871DF0">
        <w:t>6</w:t>
      </w:r>
      <w:r>
        <w:t>. Komunikaty i informacje dla użytkowników na panelu urządzenia muszą być wyświetlane w języku polskim</w:t>
      </w:r>
    </w:p>
    <w:p w14:paraId="737585B9" w14:textId="747861ED" w:rsidR="00C63416" w:rsidRDefault="00C63416" w:rsidP="001229D5">
      <w:pPr>
        <w:ind w:left="284"/>
        <w:jc w:val="both"/>
      </w:pPr>
      <w:r>
        <w:t>1.8. System musi umożliwiać współpracę z dostarczonym w ramach postępowania skanerem bez panel</w:t>
      </w:r>
      <w:r w:rsidR="00ED6927">
        <w:t>u</w:t>
      </w:r>
      <w:r>
        <w:t xml:space="preserve"> dotykowego oraz z innymi posiadanymi przez Zamawiającego urządzeniami z funkcją skanowania za pośrednictwem interfejsu systemu digitalizacji wyświetlanego poprzez przeglądarkę internetową na stacjach roboczych (komputerach) użytkowników.</w:t>
      </w:r>
    </w:p>
    <w:p w14:paraId="7E97FEF1" w14:textId="77777777" w:rsidR="00C63416" w:rsidRDefault="00C63416" w:rsidP="001229D5">
      <w:pPr>
        <w:ind w:left="284"/>
        <w:jc w:val="both"/>
      </w:pPr>
      <w:r>
        <w:t>1.9. System musi umożliwiać digitalizację i automatyczny zapis w bazie EDM dokumentacji wewnętrznej wytworzonej w oprogramowaniu medycznym (np. podpisywanej odręcznie przez personel lub pacjenta) zawierającej w kodzie kreskowym lub kodzie 2D odpowiednie dane bez konieczności jej ręcznego indeksowania</w:t>
      </w:r>
    </w:p>
    <w:p w14:paraId="281C63C1" w14:textId="77777777" w:rsidR="00C63416" w:rsidRDefault="00C63416" w:rsidP="001229D5">
      <w:pPr>
        <w:ind w:left="284"/>
        <w:jc w:val="both"/>
      </w:pPr>
      <w:r>
        <w:t>1.10. System musi zapewniać automatyczny odczyt drukowanych danych tekstowych i danych zawartych w kodach 1D i 2D umieszczonych na dokumentach wygenerowanych w systemie HIS. Odczytane dane z dokumentów będą mogły być wykorzystane do automatycznego indeksowania dokumentów.</w:t>
      </w:r>
    </w:p>
    <w:p w14:paraId="642BB4DC" w14:textId="77777777" w:rsidR="00C63416" w:rsidRDefault="00C63416" w:rsidP="001229D5">
      <w:pPr>
        <w:ind w:left="284"/>
        <w:jc w:val="both"/>
      </w:pPr>
      <w:r>
        <w:t>1.11. Wygenerowane w HIS Zamawiającego a następnie skanowane i przetwarzane przez system dokumenty muszą być automatyczne kategoryzowanie i przydzielane do kategorii zgodnie z ich konfiguracją w HIS.</w:t>
      </w:r>
    </w:p>
    <w:p w14:paraId="7BC63C47" w14:textId="77777777" w:rsidR="00C63416" w:rsidRDefault="00C63416" w:rsidP="001229D5">
      <w:pPr>
        <w:ind w:left="284"/>
        <w:jc w:val="both"/>
      </w:pPr>
      <w:r>
        <w:t>1.12. System musi umożliwiać automatyczne dzielenie kompletów wygenerowanych w HIS dokumentów (różnych pacjentów) podawanych seryjnie do podajnika urządzenia skanującego i zapisanie ich jako odrębne pliki</w:t>
      </w:r>
    </w:p>
    <w:p w14:paraId="7F036042" w14:textId="77777777" w:rsidR="00C63416" w:rsidRDefault="00C63416" w:rsidP="001229D5">
      <w:pPr>
        <w:ind w:left="284"/>
        <w:jc w:val="both"/>
      </w:pPr>
      <w:r>
        <w:lastRenderedPageBreak/>
        <w:t xml:space="preserve">1.13. System musi umożliwiać na podstawie automatycznie odczytanego z dokumentu nadrukowanego nr pesel pacjenta automatyczny zapis </w:t>
      </w:r>
      <w:proofErr w:type="spellStart"/>
      <w:r>
        <w:t>ucyfrowionej</w:t>
      </w:r>
      <w:proofErr w:type="spellEnd"/>
      <w:r>
        <w:t xml:space="preserve"> wersji dokumentu papierowego w EDM.</w:t>
      </w:r>
    </w:p>
    <w:p w14:paraId="3F90B68B" w14:textId="77777777" w:rsidR="00C63416" w:rsidRDefault="00C63416" w:rsidP="001229D5">
      <w:pPr>
        <w:ind w:left="284"/>
        <w:jc w:val="both"/>
      </w:pPr>
      <w:r>
        <w:t xml:space="preserve">1.14. System musi umożliwiać na podstawie automatycznie odczytanego z umieszczonego na dokumencie kodu kreskowego lub kodu 2D numeru księgi głównej automatyczny zapis </w:t>
      </w:r>
      <w:proofErr w:type="spellStart"/>
      <w:r>
        <w:t>ucyfrowionej</w:t>
      </w:r>
      <w:proofErr w:type="spellEnd"/>
      <w:r>
        <w:t xml:space="preserve"> wersji dokumentu papierowego w EDM i powiązanie go z odpowiednią opieką pacjenta.</w:t>
      </w:r>
    </w:p>
    <w:p w14:paraId="2DB7C1FF" w14:textId="77777777" w:rsidR="00C63416" w:rsidRDefault="00C63416" w:rsidP="001229D5">
      <w:pPr>
        <w:ind w:left="284"/>
        <w:jc w:val="both"/>
      </w:pPr>
      <w:r>
        <w:t>1.15. System musi posiadać wbudowane narzędzia zabezpieczające przed błędnym automatycznym odczytem danych i wprowadzeniem do EDM dokumentów z błędnymi danymi.</w:t>
      </w:r>
    </w:p>
    <w:p w14:paraId="7D9A22C2" w14:textId="77777777" w:rsidR="00C63416" w:rsidRDefault="00C63416" w:rsidP="001229D5">
      <w:pPr>
        <w:ind w:left="284"/>
        <w:jc w:val="both"/>
      </w:pPr>
      <w:r>
        <w:t>1.16. Informacje o ewentualnych błędach i niezgodnościach w przetwarzaniu, zapisie lub odczycie danych z dokumentów muszą być dostępne na stacjach roboczych (komputerach) użytkowników lub na panelu dotykowym dedykowanego do skanowania urządzenia.</w:t>
      </w:r>
    </w:p>
    <w:p w14:paraId="1D34657D" w14:textId="6F930D57" w:rsidR="00C63416" w:rsidRDefault="00C63416" w:rsidP="001229D5">
      <w:pPr>
        <w:ind w:left="284"/>
        <w:jc w:val="both"/>
      </w:pPr>
      <w:r>
        <w:t>1.1</w:t>
      </w:r>
      <w:r w:rsidR="00871DF0">
        <w:t>6</w:t>
      </w:r>
      <w:r>
        <w:t>. Personel musi posiadać dostęp za pośrednictwem przeglądarki internetowej do interfejsu za pomocą, którego może sprawdzić status przetwarzanych dokumentów, uzupełnić brakujące lub poprawić błędne dane.</w:t>
      </w:r>
    </w:p>
    <w:p w14:paraId="7E262D5F" w14:textId="77777777" w:rsidR="00C63416" w:rsidRDefault="00C63416" w:rsidP="001229D5">
      <w:pPr>
        <w:ind w:left="284"/>
        <w:jc w:val="both"/>
      </w:pPr>
      <w:r>
        <w:t>1.18. System musi umożliwiać skanowanie wraz z indeksowaniem bezpośrednio na panelu dotykowym dostarczonego w ramach postępowania urządzenia dokumentów medycznych zewnętrznych, archiwalnych i wypisywanych odręcznie.</w:t>
      </w:r>
    </w:p>
    <w:p w14:paraId="19A781DC" w14:textId="77777777" w:rsidR="00C63416" w:rsidRDefault="00C63416" w:rsidP="001229D5">
      <w:pPr>
        <w:ind w:left="284"/>
        <w:jc w:val="both"/>
      </w:pPr>
      <w:r>
        <w:t>1.19. W przypadku digitalizacji dokumentów zewnętrznych, archiwalnych i wypisywanych odręcznie na panelu dedykowanego, wyposażonego w panel dotykowy urządzenia skanującego wyświetlone muszą zostać wszystkie wymagane pola jakie ma uzupełnić użytkownik w celu poprawnej rejestracji dokumentu w EDM.</w:t>
      </w:r>
    </w:p>
    <w:p w14:paraId="4A2DA193" w14:textId="77777777" w:rsidR="00C63416" w:rsidRDefault="00C63416" w:rsidP="001229D5">
      <w:pPr>
        <w:ind w:left="284"/>
        <w:jc w:val="both"/>
      </w:pPr>
      <w:r>
        <w:t>1.20. Dane za pomocą, których opisywane będą dokumenty muszą być pobierane z systemów HIS, EDM</w:t>
      </w:r>
    </w:p>
    <w:p w14:paraId="539C5746" w14:textId="77777777" w:rsidR="00C63416" w:rsidRDefault="00C63416" w:rsidP="001229D5">
      <w:pPr>
        <w:ind w:left="284"/>
        <w:jc w:val="both"/>
      </w:pPr>
      <w:r>
        <w:t>1.21. System musi umożliwiać wyszukiwanie z bazy systemu HIS pacjentów na podstawie fragmentu nr pesel lub ID pacjenta lub nr księgi głównej i wyświetlenie wyszukanych pacjentów w formie listy na panelu dotykowym zintegrowanego z systemem urządzenia umożliwiając osobie realizującej proces cyfryzacji  wybranie odpowiadającego skanowanej dokumentacji pacjenta.</w:t>
      </w:r>
    </w:p>
    <w:p w14:paraId="2FCCEE39" w14:textId="77777777" w:rsidR="00C63416" w:rsidRDefault="00C63416" w:rsidP="001229D5">
      <w:pPr>
        <w:ind w:left="284"/>
        <w:jc w:val="both"/>
      </w:pPr>
      <w:r>
        <w:t>1.22. W celu weryfikacji właściwego powiązania skanowanej dokumentacji z pacjentem, którego skanowana dokumentacja dotyczy po wybraniu właściwego pacjenta na panelu zintegrowanego urządzenia muszą zostać wyświetlone pobrane z bazy danych systemu medycznego jego pozostałe dane. Wymagane jest aby wyświetlane były co najmniej takie dane jak: imię, nazwisko i pesel pacjenta.</w:t>
      </w:r>
    </w:p>
    <w:p w14:paraId="63DBD9B8" w14:textId="77777777" w:rsidR="00C63416" w:rsidRDefault="00C63416" w:rsidP="001229D5">
      <w:pPr>
        <w:ind w:left="284"/>
        <w:jc w:val="both"/>
      </w:pPr>
      <w:r>
        <w:t>1.23. Na przetworzone przez system dokumenty musi być możliwość nakładania stempla tekstowego oraz informacji w postaci kodów zawierających dane odczytane automatycznie z dokumentu, dane systemowe (data, godzina skanowania, osoba skanująca) lub dane dodatkowe wprowadzone przez użytkownika skanującego.</w:t>
      </w:r>
    </w:p>
    <w:p w14:paraId="043C5FF5" w14:textId="77777777" w:rsidR="00C63416" w:rsidRDefault="00C63416" w:rsidP="001229D5">
      <w:pPr>
        <w:ind w:left="284"/>
        <w:jc w:val="both"/>
      </w:pPr>
      <w:r>
        <w:t xml:space="preserve">1.24. System musi umożliwiać podpisywanie </w:t>
      </w:r>
      <w:proofErr w:type="spellStart"/>
      <w:r>
        <w:t>digitalizowanej</w:t>
      </w:r>
      <w:proofErr w:type="spellEnd"/>
      <w:r>
        <w:t xml:space="preserve"> dokumentacji elektronicznym podpisem kwalifikowanym</w:t>
      </w:r>
    </w:p>
    <w:p w14:paraId="1B39F400" w14:textId="77777777" w:rsidR="00C63416" w:rsidRDefault="00C63416" w:rsidP="001229D5">
      <w:pPr>
        <w:ind w:left="284"/>
        <w:jc w:val="both"/>
      </w:pPr>
      <w:r>
        <w:t>1.25. System musi współpracować w pełnym, wyżej wyszczególnionym zakresie z wyposażonymi w panele dotykowe urządzeniami skanującymi co najmniej 3 różnych producentów w tym producentów skanerów i producentów urządzeń MFP z funkcją skanowania.</w:t>
      </w:r>
    </w:p>
    <w:p w14:paraId="19526E1B" w14:textId="77777777" w:rsidR="00C63416" w:rsidRDefault="00C63416" w:rsidP="001229D5">
      <w:pPr>
        <w:ind w:left="284"/>
        <w:jc w:val="both"/>
      </w:pPr>
      <w:r>
        <w:lastRenderedPageBreak/>
        <w:t>1.26. Zarządzanie, konfiguracja użytkowników i systemu odbywać się muszą za pomocą udostępnionego modułu administratora</w:t>
      </w:r>
    </w:p>
    <w:p w14:paraId="0A56CDF0" w14:textId="77777777" w:rsidR="00C63416" w:rsidRDefault="00C63416" w:rsidP="001074C0">
      <w:pPr>
        <w:jc w:val="both"/>
      </w:pPr>
      <w:r>
        <w:t xml:space="preserve">2. System musi zapewniać realizację procesu digitalizacji dokumentów z naniesionym na pierwszej stronie kodem kreskowym lub kodem 2D zawierającym numer księgi głównej bez konieczności dodatkowego ręcznego opisywania dokumentu danymi. Dane potrzebne do prawidłowego zarejestrowania dokumentu w EDM muszą być pobrane bezpośrednio z informacji zawartej w kodzie. Zamawiający wymaga aby w wyniku działania systemu obrazy </w:t>
      </w:r>
      <w:proofErr w:type="spellStart"/>
      <w:r>
        <w:t>ucyfrowionych</w:t>
      </w:r>
      <w:proofErr w:type="spellEnd"/>
      <w:r>
        <w:t xml:space="preserve"> dokumentów były zapisane z odpowiednimi parametrami w bazie Elektronicznej Dokumentacji Medycznej i były dostępne z poziomu systemu HIS pod odpowiednim typem dokumentu. Dokumenty muszą mieć odpowiednią nazwę i być powiązane z Pacjentem i odpowiednią opieką. System powinien umożliwiać jednoczesne skanowanie z podajnika skanera wielu oświadczeń różnych Pacjentów, odpowiednie rozdzielenie skanów i przypisanie ich do odpowiednich pacjentów w EDM/HIS</w:t>
      </w:r>
    </w:p>
    <w:p w14:paraId="3F2738A5" w14:textId="77777777" w:rsidR="00C63416" w:rsidRDefault="00C63416" w:rsidP="001074C0">
      <w:pPr>
        <w:jc w:val="both"/>
      </w:pPr>
      <w:r>
        <w:t xml:space="preserve">3. System musi zapewniać realizację procesu digitalizacji dokumentacji dostarczanej przez Pacjentów oraz dokumentacji archiwalnej za pomocą funkcji indeksowania dokumentów bezpośrednio na panelu dotykowym dostarczonego w ramach postępowania zintegrowanego urządzenia skanującego, danymi słownikowymi pobranymi z systemu HIS. Zamawiający wymaga aby w wyniku działania systemu obrazy skanowanych dokumentów były zapisywane z odpowiednimi parametrami w bazie Elektronicznej Dokumentacji Medycznej jako jeden plik i były dostępne z poziomu systemu HIS w odpowiedniej klasie dokumentów adekwatnej do typu skanowanej dokumentacji. Cyfrowe wersje dokumentów muszą mieć odpowiednią nazwę (np. </w:t>
      </w:r>
      <w:proofErr w:type="spellStart"/>
      <w:r>
        <w:t>data_skanowania_typ_dokumentu</w:t>
      </w:r>
      <w:proofErr w:type="spellEnd"/>
      <w:r>
        <w:t>) i być powiązane z przyjmowanym do placówki Pacjentem i jego pobytem na konkretnym oddziale.</w:t>
      </w:r>
    </w:p>
    <w:p w14:paraId="5EB4DE38" w14:textId="5C63C77B" w:rsidR="00C63416" w:rsidRDefault="00C63416" w:rsidP="001074C0">
      <w:pPr>
        <w:jc w:val="both"/>
      </w:pPr>
      <w:r>
        <w:t>4. System musi zapewniać realizację procesu digitalizacji dokumentacji archiwalnej na urządzeniach skanujących bez obsługiwanego panel</w:t>
      </w:r>
      <w:r w:rsidR="00ED6927">
        <w:t>u</w:t>
      </w:r>
      <w:r>
        <w:t xml:space="preserve"> dotykowego za pośrednictwem interfejsu systemu skanowania wyświetlanego poprzez przeglądarkę internetową na stacjach roboczych (komputerach) użytkowników. Przetwarzane w ten sposób dokumenty muszą być indeksowane danymi słownikowymi pobranymi z systemu HIS. Zamawiający wymaga aby w wyniku działania systemu obrazy skanowanych dokumentów były zapisywane z odpowiednimi parametrami w bazie Elektronicznej Dokumentacji Medycznej jako jeden plik i były dostępne z poziomu systemu HIS w odpowiedniej klasie dokumentów adekwatnej do typu skanowanej dokumentacji. Cyfrowe wersje dokumentów muszą mieć odpowiednią nazwę (np. </w:t>
      </w:r>
      <w:proofErr w:type="spellStart"/>
      <w:r>
        <w:t>data_skanowania_typ_dokumentu</w:t>
      </w:r>
      <w:proofErr w:type="spellEnd"/>
      <w:r>
        <w:t>) i być powiązane z przyjmowanym do placówki Pacjentem i jego pobytem na konkretnym oddziale.</w:t>
      </w:r>
    </w:p>
    <w:p w14:paraId="5BBDE0BC" w14:textId="77777777" w:rsidR="00C63416" w:rsidRDefault="00C63416" w:rsidP="001074C0">
      <w:pPr>
        <w:jc w:val="both"/>
      </w:pPr>
      <w:r>
        <w:t>________________________________________</w:t>
      </w:r>
    </w:p>
    <w:p w14:paraId="1E6376B3" w14:textId="77777777" w:rsidR="00C63416" w:rsidRDefault="00C63416" w:rsidP="001074C0">
      <w:pPr>
        <w:jc w:val="both"/>
      </w:pPr>
    </w:p>
    <w:p w14:paraId="68CD61CE" w14:textId="1B29A943" w:rsidR="00C63416" w:rsidRDefault="00C63416" w:rsidP="001074C0">
      <w:pPr>
        <w:jc w:val="both"/>
      </w:pPr>
      <w:r>
        <w:t xml:space="preserve">5. </w:t>
      </w:r>
      <w:r w:rsidR="00136A5E">
        <w:t xml:space="preserve">Urządzenie typ I. </w:t>
      </w:r>
      <w:r>
        <w:t xml:space="preserve">Minimalne wymagania i parametry urządzenia typ I umożliwiającego digitalizację dokumentów formatu A4, dokumentów zszytych oraz pojedynczych dokumentów formatu A3. </w:t>
      </w:r>
    </w:p>
    <w:p w14:paraId="2A2DFF31" w14:textId="77777777" w:rsidR="00C63416" w:rsidRDefault="00C63416" w:rsidP="001229D5">
      <w:pPr>
        <w:ind w:left="284"/>
        <w:jc w:val="both"/>
      </w:pPr>
      <w:r>
        <w:t>5.1. TYP URZĄDZENIA - Fabrycznie nowe monochromatyczne urządzenie wyposażone w jednoprzebiegowy (skanujący jednocześnie 2 strony) podajnik dokumentów umożliwiający skanowanie dokumentów formatu A3</w:t>
      </w:r>
    </w:p>
    <w:p w14:paraId="41A3CF18" w14:textId="2F69EC7F" w:rsidR="00C63416" w:rsidRDefault="00C63416" w:rsidP="001229D5">
      <w:pPr>
        <w:ind w:left="284"/>
        <w:jc w:val="both"/>
      </w:pPr>
      <w:r>
        <w:t xml:space="preserve">5.2. PANEL OPERACYJNY - min </w:t>
      </w:r>
      <w:r w:rsidR="00871DF0">
        <w:t>6</w:t>
      </w:r>
      <w:r>
        <w:t xml:space="preserve"> cali, umożliwiający indeksowanie skanowanej dokumentacji bezpośrednio na urządzeniu odpowiednimi danymi słownikowymi pobranymi z systemu HIS</w:t>
      </w:r>
    </w:p>
    <w:p w14:paraId="444CB2D2" w14:textId="77777777" w:rsidR="00C63416" w:rsidRDefault="00C63416" w:rsidP="001229D5">
      <w:pPr>
        <w:ind w:left="284"/>
        <w:jc w:val="both"/>
      </w:pPr>
      <w:r>
        <w:t>5.3. DYSK – min 64 GB</w:t>
      </w:r>
    </w:p>
    <w:p w14:paraId="4D74F9BB" w14:textId="77777777" w:rsidR="00C63416" w:rsidRDefault="00C63416" w:rsidP="001229D5">
      <w:pPr>
        <w:ind w:left="284"/>
        <w:jc w:val="both"/>
      </w:pPr>
      <w:r>
        <w:t>5.4. PAMIĘĆ RAM – min 5 GB</w:t>
      </w:r>
    </w:p>
    <w:p w14:paraId="1B9D53CD" w14:textId="77777777" w:rsidR="00C63416" w:rsidRDefault="00C63416" w:rsidP="001229D5">
      <w:pPr>
        <w:ind w:left="284"/>
        <w:jc w:val="both"/>
      </w:pPr>
      <w:r>
        <w:lastRenderedPageBreak/>
        <w:t>5.5. INTERFEJSY - Ethernet BASE 10/100/1000, USB 2.0</w:t>
      </w:r>
    </w:p>
    <w:p w14:paraId="7DA4A348" w14:textId="77777777" w:rsidR="00C63416" w:rsidRDefault="00C63416" w:rsidP="001229D5">
      <w:pPr>
        <w:ind w:left="284"/>
        <w:jc w:val="both"/>
      </w:pPr>
      <w:r>
        <w:t>5.6. MODUŁ SKANERA – Skaner z płaską szybą ekspozycyjną do formatu min A4 oraz z jednoprzebiegowym podajnikiem oryginałów na min. 50 oryginałów</w:t>
      </w:r>
    </w:p>
    <w:p w14:paraId="3018E9C2" w14:textId="303D6C65" w:rsidR="00C63416" w:rsidRDefault="00C63416" w:rsidP="001229D5">
      <w:pPr>
        <w:ind w:left="284"/>
        <w:jc w:val="both"/>
      </w:pPr>
      <w:r>
        <w:t>5.</w:t>
      </w:r>
      <w:r w:rsidR="00871DF0">
        <w:t>6</w:t>
      </w:r>
      <w:r>
        <w:t xml:space="preserve">. PRĘDKOŚĆ SKANOWANIA – min. 45 </w:t>
      </w:r>
      <w:proofErr w:type="spellStart"/>
      <w:r>
        <w:t>obr</w:t>
      </w:r>
      <w:proofErr w:type="spellEnd"/>
      <w:r>
        <w:t xml:space="preserve">./min. w trybie jednostronnym; 90 </w:t>
      </w:r>
      <w:proofErr w:type="spellStart"/>
      <w:r>
        <w:t>obr</w:t>
      </w:r>
      <w:proofErr w:type="spellEnd"/>
      <w:r>
        <w:t>./min. w trybie dwustronnym</w:t>
      </w:r>
    </w:p>
    <w:p w14:paraId="46CC80D5" w14:textId="77777777" w:rsidR="00C63416" w:rsidRDefault="00C63416" w:rsidP="001229D5">
      <w:pPr>
        <w:ind w:left="284"/>
        <w:jc w:val="both"/>
      </w:pPr>
      <w:r>
        <w:t>5.8. DOCELOWE FORMATY SKANOWANYCH DOKUMENTÓW – TIFF, JPEG, PDF, PDF-A, PDF z podpisem elektronicznym, PDF zabezpieczony hasłem</w:t>
      </w:r>
    </w:p>
    <w:p w14:paraId="2E773E8D" w14:textId="77777777" w:rsidR="00C63416" w:rsidRDefault="00C63416" w:rsidP="001229D5">
      <w:pPr>
        <w:ind w:left="284"/>
        <w:jc w:val="both"/>
      </w:pPr>
      <w:r>
        <w:t>5.9. DOCELOWE LOKALIZACJE ZAPISU SKANOWANYCH DOKUMENTÓW - Foldery sieciowe, poczta e-mail, USB</w:t>
      </w:r>
    </w:p>
    <w:p w14:paraId="2FA77287" w14:textId="77777777" w:rsidR="00C63416" w:rsidRDefault="00C63416" w:rsidP="001229D5">
      <w:pPr>
        <w:ind w:left="284"/>
        <w:jc w:val="both"/>
      </w:pPr>
      <w:r>
        <w:t>5.10. OBSŁUGIWANE SYSTEMY OPERACYJNE - Windows 8.1/10/11, Windows Server 2012/2012R2/2016/ 2019/2022, Macintosh OS X v10.15 lub późniejszy</w:t>
      </w:r>
    </w:p>
    <w:p w14:paraId="45E16D93" w14:textId="77777777" w:rsidR="00C63416" w:rsidRDefault="00C63416" w:rsidP="001229D5">
      <w:pPr>
        <w:ind w:left="284"/>
        <w:jc w:val="both"/>
      </w:pPr>
      <w:r>
        <w:t xml:space="preserve">5.11. JĘZYKI DRUKARKI – PCL5e, </w:t>
      </w:r>
      <w:proofErr w:type="spellStart"/>
      <w:r>
        <w:t>PostScript</w:t>
      </w:r>
      <w:proofErr w:type="spellEnd"/>
      <w:r>
        <w:t xml:space="preserve"> 3 (dopuszczalna emulacja)</w:t>
      </w:r>
    </w:p>
    <w:p w14:paraId="743573A5" w14:textId="77777777" w:rsidR="00C63416" w:rsidRDefault="00C63416" w:rsidP="001229D5">
      <w:pPr>
        <w:ind w:left="284"/>
        <w:jc w:val="both"/>
      </w:pPr>
      <w:r>
        <w:t>5.12. PRĘDKOŚĆ DRUKU – min. 35 stron A4 na minutę</w:t>
      </w:r>
    </w:p>
    <w:p w14:paraId="41A27994" w14:textId="77777777" w:rsidR="00C63416" w:rsidRDefault="00C63416" w:rsidP="001229D5">
      <w:pPr>
        <w:ind w:left="284"/>
        <w:jc w:val="both"/>
      </w:pPr>
      <w:r>
        <w:t>5.13. OBSŁUGIWANE FORMATY PAPIERU - Minimum A3, A4, A5, A6, B5, B6</w:t>
      </w:r>
    </w:p>
    <w:p w14:paraId="111EE754" w14:textId="77777777" w:rsidR="00C63416" w:rsidRDefault="00C63416" w:rsidP="001229D5">
      <w:pPr>
        <w:ind w:left="284"/>
        <w:jc w:val="both"/>
      </w:pPr>
      <w:r>
        <w:t>5.14. OBSŁUGIWANA GRAMATURA PAPIERU - Minimum z zakresu 60 - 160 g/m?</w:t>
      </w:r>
    </w:p>
    <w:p w14:paraId="699D3CB5" w14:textId="77777777" w:rsidR="00C63416" w:rsidRDefault="00C63416" w:rsidP="001229D5">
      <w:pPr>
        <w:ind w:left="284"/>
        <w:jc w:val="both"/>
      </w:pPr>
      <w:r>
        <w:t>5.15. POJEMNOŚĆ WEJŚCIOWA PAPIERU - 500 arkuszy</w:t>
      </w:r>
    </w:p>
    <w:p w14:paraId="502ED8A0" w14:textId="77777777" w:rsidR="00C63416" w:rsidRDefault="00C63416" w:rsidP="001229D5">
      <w:pPr>
        <w:ind w:left="284"/>
        <w:jc w:val="both"/>
      </w:pPr>
      <w:r>
        <w:t xml:space="preserve">5.16. POJEMNOŚĆ WYJŚCIOWA PAPIERU - 250 arkuszy </w:t>
      </w:r>
    </w:p>
    <w:p w14:paraId="3039490B" w14:textId="64D2774E" w:rsidR="00C63416" w:rsidRDefault="00C63416" w:rsidP="001229D5">
      <w:pPr>
        <w:ind w:left="284"/>
        <w:jc w:val="both"/>
      </w:pPr>
      <w:r>
        <w:t>5.1</w:t>
      </w:r>
      <w:r w:rsidR="00871DF0">
        <w:t>6</w:t>
      </w:r>
      <w:r>
        <w:t>. MAKSYMALNE ZUŻYCIE ENERGII - Nie większe niż 1,8 kW</w:t>
      </w:r>
    </w:p>
    <w:p w14:paraId="20B3F973" w14:textId="77777777" w:rsidR="00C63416" w:rsidRDefault="00C63416" w:rsidP="001229D5">
      <w:pPr>
        <w:ind w:left="284"/>
        <w:jc w:val="both"/>
      </w:pPr>
      <w:r>
        <w:t>5.18. MATERIAŁY EKSPLOATACYJNE - Urządzenie w standardzie musi posiadać materiały eksploatacyjne o wydajności przynajmniej:</w:t>
      </w:r>
    </w:p>
    <w:p w14:paraId="33756B13" w14:textId="6FC170E8" w:rsidR="00C63416" w:rsidRDefault="00C63416" w:rsidP="001229D5">
      <w:pPr>
        <w:ind w:left="284"/>
        <w:jc w:val="both"/>
      </w:pPr>
      <w:r>
        <w:t>5.19. dla tonera (zgodnie z ISO/IEC 19</w:t>
      </w:r>
      <w:r w:rsidR="00871DF0">
        <w:t>6</w:t>
      </w:r>
      <w:r>
        <w:t>52): 13 tys. Wydruków</w:t>
      </w:r>
    </w:p>
    <w:p w14:paraId="3A997784" w14:textId="77777777" w:rsidR="00C63416" w:rsidRDefault="00C63416" w:rsidP="001229D5">
      <w:pPr>
        <w:ind w:left="284"/>
        <w:jc w:val="both"/>
      </w:pPr>
      <w:r>
        <w:t>5.20. dla bębnów światłoczułych: 160 tys. Wydruków</w:t>
      </w:r>
    </w:p>
    <w:p w14:paraId="2C8AE4F6" w14:textId="77777777" w:rsidR="00C63416" w:rsidRDefault="00C63416" w:rsidP="001229D5">
      <w:pPr>
        <w:ind w:left="284"/>
        <w:jc w:val="both"/>
      </w:pPr>
      <w:r>
        <w:t xml:space="preserve">5.21. Wydajność ma być zgodna z deklaracjami producenta w jego oficjalnej dokumentacji. W przypadku niespełnienia wymogów wydajnościowych Zamawiający zaakceptuje równoważną ilość materiałów (np. dodatkowy komplet tonerów). </w:t>
      </w:r>
    </w:p>
    <w:p w14:paraId="677E7B52" w14:textId="77777777" w:rsidR="00C63416" w:rsidRDefault="00C63416" w:rsidP="001229D5">
      <w:pPr>
        <w:ind w:left="284"/>
        <w:jc w:val="both"/>
      </w:pPr>
      <w:r>
        <w:t>5.22. INSTALACJA/INTEGRACJA Z SYSTEMAMI - W ramach realizacji zamówienia Wykonawca dostarczy urządzenia spełniające minimalne wymagania, przeprowadzi ich montaż i uruchomienie w miejscu wskazanym przez Zamawiającego, przeszkoli pracowników Zamawiającego z zakresu użytkowania urządzeń oraz przeprowadzi integrację urządzeń z systemem  do digitalizacji archiwalnej i bieżącej dokumentacji medycznej wytworzonej w postaci papierowej i zapisu jej cyfrowej wersji w bazie EDM. Integracja urządzeń musi zapewniać pełną podaną wyżej funkcjonalność digitalizacji dokumentacji medycznej wraz z możliwością wyświetlania na panelu dotykowym urządzenia odpowiednich danych słownikowych pobranych z systemu HIS i EDM Zamawiającego niezbędnych do prawidłowego zaindeksowania skanu dokumentu.</w:t>
      </w:r>
    </w:p>
    <w:p w14:paraId="7A4DDD57" w14:textId="77777777" w:rsidR="00C63416" w:rsidRDefault="00C63416" w:rsidP="001229D5">
      <w:pPr>
        <w:ind w:left="284"/>
        <w:jc w:val="both"/>
      </w:pPr>
      <w:r>
        <w:t>5.23. PODSTAWA - Nie wymagana</w:t>
      </w:r>
    </w:p>
    <w:p w14:paraId="183149AB" w14:textId="77777777" w:rsidR="00C63416" w:rsidRDefault="00C63416" w:rsidP="001229D5">
      <w:pPr>
        <w:ind w:left="284"/>
        <w:jc w:val="both"/>
      </w:pPr>
      <w:r>
        <w:t xml:space="preserve">5.24. GWARANCJA – min. 36 miesięcy świadczona w siedzibie Zamawiającego przez autoryzowany serwis producenta urządzenia. </w:t>
      </w:r>
    </w:p>
    <w:p w14:paraId="0496CD9D" w14:textId="77777777" w:rsidR="00C63416" w:rsidRDefault="00C63416" w:rsidP="001074C0">
      <w:pPr>
        <w:jc w:val="both"/>
      </w:pPr>
    </w:p>
    <w:p w14:paraId="6EA425BB" w14:textId="14F7BE10" w:rsidR="00C63416" w:rsidRDefault="00871DF0" w:rsidP="001074C0">
      <w:pPr>
        <w:jc w:val="both"/>
      </w:pPr>
      <w:r>
        <w:t>6</w:t>
      </w:r>
      <w:r w:rsidR="00C63416">
        <w:t xml:space="preserve">. </w:t>
      </w:r>
      <w:r w:rsidR="00136A5E">
        <w:t xml:space="preserve">Urządzenie typ II. </w:t>
      </w:r>
      <w:r w:rsidR="00C63416">
        <w:t>Minimalne wymagania i parametry urządzenia typ III umożliwiającego digitalizację długich dokumentów. Skaner formatu A4 Ricoh FI 8040</w:t>
      </w:r>
    </w:p>
    <w:p w14:paraId="2A486169" w14:textId="4BB2A5DC" w:rsidR="00C63416" w:rsidRDefault="00871DF0" w:rsidP="001229D5">
      <w:pPr>
        <w:ind w:left="284"/>
        <w:jc w:val="both"/>
      </w:pPr>
      <w:r>
        <w:t>6</w:t>
      </w:r>
      <w:r w:rsidR="00C63416">
        <w:t>.1. TYP URZĄDZENIA - Fabrycznie nowy kompaktowy kolorowy skaner, wyposażony w jednoprzebiegowy podajnik dokumentów (skanujący jednocześnie 2 strony) obsługujący format A4.</w:t>
      </w:r>
    </w:p>
    <w:p w14:paraId="35CDB0F8" w14:textId="3445D765" w:rsidR="00C63416" w:rsidRDefault="00871DF0" w:rsidP="001229D5">
      <w:pPr>
        <w:ind w:left="284"/>
        <w:jc w:val="both"/>
      </w:pPr>
      <w:r>
        <w:t>6</w:t>
      </w:r>
      <w:r w:rsidR="00C63416">
        <w:t>.2. PODAWANIE ORYGINAŁÓW DO SKANOWANIA - Automatyczny podajnik dokumentów z równoczesnym skanowaniem dwustronnym o pojemności co najmniej 50 arkuszy formatu A4 o gramaturze 80 g/m2.</w:t>
      </w:r>
    </w:p>
    <w:p w14:paraId="2F0AD9EF" w14:textId="1D61A3CF" w:rsidR="00C63416" w:rsidRDefault="00871DF0" w:rsidP="001229D5">
      <w:pPr>
        <w:ind w:left="284"/>
        <w:jc w:val="both"/>
      </w:pPr>
      <w:r>
        <w:t>6</w:t>
      </w:r>
      <w:r w:rsidR="00C63416">
        <w:t>.3. ROZMIAR SKANOWANYCH DOKUMENTÓW - A4, A5, A6, B5, B6,  recepta, rozmiary niestandardowe oraz dokumenty o długości co najmniej 500 cm.</w:t>
      </w:r>
    </w:p>
    <w:p w14:paraId="4E57765F" w14:textId="3B920EEF" w:rsidR="00C63416" w:rsidRDefault="00871DF0" w:rsidP="001229D5">
      <w:pPr>
        <w:ind w:left="284"/>
        <w:jc w:val="both"/>
      </w:pPr>
      <w:r>
        <w:t>6</w:t>
      </w:r>
      <w:r w:rsidR="00C63416">
        <w:t>.4. GRAMATURA SKANOWANYCH ORYGINAŁÓW - Zakres minimalny od 40 do 209 g/m2.</w:t>
      </w:r>
    </w:p>
    <w:p w14:paraId="0C64FE78" w14:textId="40275609" w:rsidR="00C63416" w:rsidRDefault="00871DF0" w:rsidP="001229D5">
      <w:pPr>
        <w:ind w:left="284"/>
        <w:jc w:val="both"/>
      </w:pPr>
      <w:r>
        <w:t>6</w:t>
      </w:r>
      <w:r w:rsidR="00C63416">
        <w:t>.5. PRĘDKOŚĆ SKANOWANIA DOKUMENTU A4</w:t>
      </w:r>
    </w:p>
    <w:p w14:paraId="198300E9" w14:textId="1D011E4C" w:rsidR="00C63416" w:rsidRDefault="00871DF0" w:rsidP="001229D5">
      <w:pPr>
        <w:ind w:left="284"/>
        <w:jc w:val="both"/>
      </w:pPr>
      <w:r>
        <w:t>6</w:t>
      </w:r>
      <w:r w:rsidR="00C63416">
        <w:t xml:space="preserve">.6. Jednostronnie: min. 40 stron/minutę dla 300 </w:t>
      </w:r>
      <w:proofErr w:type="spellStart"/>
      <w:r w:rsidR="00C63416">
        <w:t>dpi</w:t>
      </w:r>
      <w:proofErr w:type="spellEnd"/>
    </w:p>
    <w:p w14:paraId="51C6B0C7" w14:textId="315088BA" w:rsidR="00C63416" w:rsidRDefault="00871DF0" w:rsidP="001229D5">
      <w:pPr>
        <w:ind w:left="284"/>
        <w:jc w:val="both"/>
      </w:pPr>
      <w:r>
        <w:t>6</w:t>
      </w:r>
      <w:r w:rsidR="00C63416">
        <w:t>.</w:t>
      </w:r>
      <w:r>
        <w:t>7</w:t>
      </w:r>
      <w:r w:rsidR="00C63416">
        <w:t xml:space="preserve">. Dwustronnie: min. 80 obrazów/minutę dla 300 </w:t>
      </w:r>
      <w:proofErr w:type="spellStart"/>
      <w:r w:rsidR="00C63416">
        <w:t>dpi</w:t>
      </w:r>
      <w:proofErr w:type="spellEnd"/>
    </w:p>
    <w:p w14:paraId="4E789CBB" w14:textId="7240F505" w:rsidR="00C63416" w:rsidRDefault="00871DF0" w:rsidP="001229D5">
      <w:pPr>
        <w:ind w:left="284"/>
        <w:jc w:val="both"/>
      </w:pPr>
      <w:r>
        <w:t>6</w:t>
      </w:r>
      <w:r w:rsidR="00C63416">
        <w:t xml:space="preserve">.8. ROZDZIELCZOŚĆ OPTYCZNA - Minimum 600 </w:t>
      </w:r>
      <w:proofErr w:type="spellStart"/>
      <w:r w:rsidR="00C63416">
        <w:t>dpi</w:t>
      </w:r>
      <w:proofErr w:type="spellEnd"/>
      <w:r w:rsidR="00C63416">
        <w:t xml:space="preserve"> </w:t>
      </w:r>
    </w:p>
    <w:p w14:paraId="042194FE" w14:textId="6CF68F7A" w:rsidR="00C63416" w:rsidRDefault="00871DF0" w:rsidP="001229D5">
      <w:pPr>
        <w:ind w:left="284"/>
        <w:jc w:val="both"/>
      </w:pPr>
      <w:r>
        <w:t>6</w:t>
      </w:r>
      <w:r w:rsidR="00C63416">
        <w:t xml:space="preserve">.9. ROZDZIELCZOŚĆ WYJŚCIOWA – od 50 do 600 </w:t>
      </w:r>
      <w:proofErr w:type="spellStart"/>
      <w:r w:rsidR="00C63416">
        <w:t>dpi</w:t>
      </w:r>
      <w:proofErr w:type="spellEnd"/>
    </w:p>
    <w:p w14:paraId="175D8CB2" w14:textId="5C32A539" w:rsidR="00C63416" w:rsidRDefault="00871DF0" w:rsidP="001229D5">
      <w:pPr>
        <w:ind w:left="284"/>
        <w:jc w:val="both"/>
      </w:pPr>
      <w:r>
        <w:t>6</w:t>
      </w:r>
      <w:r w:rsidR="00C63416">
        <w:t>.10. INTERFEJSY – Minimum USB 3.2 Gen 1 oraz Ethernet 10BASE-T, 100BASE-TX, 1000BASE-T (wszystkie interfejsy fabrycznie zintegrowane w urządzeniu, nie dopuszcza się zewnętrznych konwerterów USB/Ethernet)</w:t>
      </w:r>
    </w:p>
    <w:p w14:paraId="7AEB59E2" w14:textId="01454E2F" w:rsidR="00C63416" w:rsidRDefault="00871DF0" w:rsidP="001229D5">
      <w:pPr>
        <w:ind w:left="284"/>
        <w:jc w:val="both"/>
      </w:pPr>
      <w:r>
        <w:t>6</w:t>
      </w:r>
      <w:r w:rsidR="00C63416">
        <w:t>.11. STANDARDY KOMUNIKACYJNE - Zgodne ze standardem TWAIN oraz ISIS z polskojęzycznym interfejsem użytkownika (GUI) dla obydwu sterowników – Zamawiający zastrzega sobie prawo do przetestowania próbki oprogramowania pod kątem spełniania wymagań</w:t>
      </w:r>
    </w:p>
    <w:p w14:paraId="31E42F69" w14:textId="38C7B653" w:rsidR="00C63416" w:rsidRDefault="00871DF0" w:rsidP="001229D5">
      <w:pPr>
        <w:ind w:left="284"/>
        <w:jc w:val="both"/>
      </w:pPr>
      <w:r>
        <w:t>6</w:t>
      </w:r>
      <w:r w:rsidR="00C63416">
        <w:t>.12. FUNKCJE DODATKOWE - Technologia ultradźwiękowa rozpoznawania podwójnych pobrań, redukcja przekosu</w:t>
      </w:r>
    </w:p>
    <w:p w14:paraId="19FB8FCF" w14:textId="00E3754D" w:rsidR="00C63416" w:rsidRDefault="00871DF0" w:rsidP="001229D5">
      <w:pPr>
        <w:ind w:left="284"/>
        <w:jc w:val="both"/>
      </w:pPr>
      <w:r>
        <w:t>6</w:t>
      </w:r>
      <w:r w:rsidR="00C63416">
        <w:t xml:space="preserve">.13. INSTALACJA/INTEGRACJA Z SYSTEMAMI – W ramach realizacji zamówienia Wykonawca dostarczy urządzenie spełniające minimalne wymagania, przeprowadzi jego montaż i uruchomienie w miejscu wskazanym przez Zamawiającego, przeszkoli pracowników Zamawiającego z zakresu użytkowania urządzenia. </w:t>
      </w:r>
    </w:p>
    <w:p w14:paraId="62C8C8AC" w14:textId="7417F44C" w:rsidR="00C63416" w:rsidRDefault="00871DF0" w:rsidP="001229D5">
      <w:pPr>
        <w:ind w:left="284"/>
        <w:jc w:val="both"/>
      </w:pPr>
      <w:r>
        <w:t>6</w:t>
      </w:r>
      <w:r w:rsidR="00C63416">
        <w:t>.14. GWARANCJA - Gwarancja producenta min. 36 miesięcy</w:t>
      </w:r>
    </w:p>
    <w:p w14:paraId="4BC74B78" w14:textId="55EABFA9" w:rsidR="00C63416" w:rsidRPr="00871DF0" w:rsidRDefault="00C63416" w:rsidP="001229D5">
      <w:pPr>
        <w:ind w:left="284"/>
        <w:jc w:val="both"/>
        <w:rPr>
          <w:b/>
          <w:bCs/>
        </w:rPr>
      </w:pPr>
      <w:r w:rsidRPr="00871DF0">
        <w:rPr>
          <w:b/>
          <w:bCs/>
        </w:rPr>
        <w:t>W każdym punkcie, w którym pojawiają się wymogi dotyczące prędkości i pojemności Zamawiający oczekuje parametrów dla typowego papieru biurowego o gramaturze 80 g/m</w:t>
      </w:r>
    </w:p>
    <w:sectPr w:rsidR="00C63416" w:rsidRPr="00871D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5677F6" w14:textId="77777777" w:rsidR="008214F4" w:rsidRDefault="008214F4" w:rsidP="008214F4">
      <w:pPr>
        <w:spacing w:after="0" w:line="240" w:lineRule="auto"/>
      </w:pPr>
      <w:r>
        <w:separator/>
      </w:r>
    </w:p>
  </w:endnote>
  <w:endnote w:type="continuationSeparator" w:id="0">
    <w:p w14:paraId="1644B554" w14:textId="77777777" w:rsidR="008214F4" w:rsidRDefault="008214F4" w:rsidP="00821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E94105" w14:textId="77777777" w:rsidR="008214F4" w:rsidRDefault="008214F4" w:rsidP="008214F4">
      <w:pPr>
        <w:spacing w:after="0" w:line="240" w:lineRule="auto"/>
      </w:pPr>
      <w:r>
        <w:separator/>
      </w:r>
    </w:p>
  </w:footnote>
  <w:footnote w:type="continuationSeparator" w:id="0">
    <w:p w14:paraId="5AAF8264" w14:textId="77777777" w:rsidR="008214F4" w:rsidRDefault="008214F4" w:rsidP="00821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DBB15D" w14:textId="329BB37C" w:rsidR="008214F4" w:rsidRDefault="008214F4">
    <w:pPr>
      <w:pStyle w:val="Nagwek"/>
    </w:pPr>
    <w:r>
      <w:rPr>
        <w:noProof/>
        <w:lang w:eastAsia="pl-PL"/>
      </w:rPr>
      <w:drawing>
        <wp:inline distT="0" distB="0" distL="0" distR="0" wp14:anchorId="1A417A3C" wp14:editId="5C84AD6C">
          <wp:extent cx="5760720" cy="572707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416"/>
    <w:rsid w:val="000B67DB"/>
    <w:rsid w:val="001074C0"/>
    <w:rsid w:val="001229D5"/>
    <w:rsid w:val="00125B10"/>
    <w:rsid w:val="00136A5E"/>
    <w:rsid w:val="001420A9"/>
    <w:rsid w:val="006009F1"/>
    <w:rsid w:val="00672173"/>
    <w:rsid w:val="006E3C94"/>
    <w:rsid w:val="008214F4"/>
    <w:rsid w:val="00871DF0"/>
    <w:rsid w:val="00A00ADA"/>
    <w:rsid w:val="00C63416"/>
    <w:rsid w:val="00CA4482"/>
    <w:rsid w:val="00DE6A11"/>
    <w:rsid w:val="00ED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55CE9"/>
  <w15:chartTrackingRefBased/>
  <w15:docId w15:val="{1797C88E-AB32-4905-9A34-10D6EBC4D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634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34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34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34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34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34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34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34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34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34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34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34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341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341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34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34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34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34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34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34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34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634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34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34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634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341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34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341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341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21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4F4"/>
  </w:style>
  <w:style w:type="paragraph" w:styleId="Stopka">
    <w:name w:val="footer"/>
    <w:basedOn w:val="Normalny"/>
    <w:link w:val="StopkaZnak"/>
    <w:uiPriority w:val="99"/>
    <w:unhideWhenUsed/>
    <w:rsid w:val="00821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4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2284</Words>
  <Characters>13707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Stańkowski</dc:creator>
  <cp:keywords/>
  <dc:description/>
  <cp:lastModifiedBy>Bartosz Bobek</cp:lastModifiedBy>
  <cp:revision>5</cp:revision>
  <dcterms:created xsi:type="dcterms:W3CDTF">2025-12-12T09:19:00Z</dcterms:created>
  <dcterms:modified xsi:type="dcterms:W3CDTF">2026-01-14T13:58:00Z</dcterms:modified>
</cp:coreProperties>
</file>